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F8E" w:rsidRDefault="0073582A">
      <w:r w:rsidRPr="005E5B9E">
        <w:rPr>
          <w:color w:val="BF8F00" w:themeColor="accent4" w:themeShade="BF"/>
          <w:sz w:val="32"/>
          <w:szCs w:val="32"/>
        </w:rPr>
        <w:t>Resumen Joel Sherzer</w:t>
      </w:r>
      <w:bookmarkStart w:id="0" w:name="_GoBack"/>
      <w:bookmarkEnd w:id="0"/>
      <w:r>
        <w:br/>
      </w:r>
      <w:r>
        <w:br/>
        <w:t>La lengua condiciona el pensamiento, la percepción y la visión del mundo.</w:t>
      </w:r>
      <w:r>
        <w:br/>
        <w:t>Es el discurso el que crea, recrea, focaliza, modifica y transmite tanto la cultura y la lengua como la intersección entre ambas; y es especialmente en el discurso artístico y en el juego verbal, tales los casos de poesía, la magia, el duelo verbal y la retórica política, donde se activa en todo su potencial los recursos de gramática y los significados y símbolos culturales y donde se toma prominente la esencia de las relaciones entre la lengua y la cultura.</w:t>
      </w:r>
    </w:p>
    <w:p w:rsidR="0073582A" w:rsidRDefault="007F23E7">
      <w:r>
        <w:t>Boas enfatizo el carácter esencial del estudio del lenguaje y de las lenguas para el entrenamiento y la investigación antropológicas. Las pautas lingüísticas son inconsistentes y permiten acceder</w:t>
      </w:r>
      <w:r w:rsidR="00BA62CE">
        <w:t xml:space="preserve"> a pautas culturales </w:t>
      </w:r>
      <w:r w:rsidR="00816FDC">
        <w:t>inconscientes</w:t>
      </w:r>
      <w:r w:rsidR="00BA62CE">
        <w:t xml:space="preserve"> de otro modo inaccesibles para los investigadores. Esta posición se ha dado en llamar la hipótesis Whorf o Sapir-Whort, dice que los individuos piensan, y por lo tanto- especialmente en su formulación mas extrema- la lengua condiciona o determina el pensamiento cultural, la percepción y la visión del mundo.</w:t>
      </w:r>
    </w:p>
    <w:p w:rsidR="00BA62CE" w:rsidRDefault="00BA62CE">
      <w:r>
        <w:t xml:space="preserve">En concordancia con las concepciones de cultura que van de Sapir a Geerez y Schneider, considero la cultura como comportamiento </w:t>
      </w:r>
      <w:r w:rsidR="00816FDC">
        <w:t>simbólico</w:t>
      </w:r>
      <w:r>
        <w:t xml:space="preserve">, como organización pautadas, creencias y percepciones del mundo en términos simbólicos, Según la definición, el focus del </w:t>
      </w:r>
      <w:r w:rsidR="00816FDC">
        <w:t>comportamiento</w:t>
      </w:r>
      <w:r>
        <w:t xml:space="preserve"> cultural puede ser un individuo aislado.</w:t>
      </w:r>
    </w:p>
    <w:p w:rsidR="00BA62CE" w:rsidRDefault="00BA62CE">
      <w:r>
        <w:t xml:space="preserve">La lengua es cultura y es social. Es cultura en tanto constituye una forma de organización </w:t>
      </w:r>
      <w:r w:rsidR="00816FDC">
        <w:t>simbólica</w:t>
      </w:r>
      <w:r>
        <w:t xml:space="preserve"> del mundo.  Es social por cuanto refleja y expresa pertenencias y relaciones de grupo.</w:t>
      </w:r>
      <w:r>
        <w:br/>
        <w:t xml:space="preserve">Es </w:t>
      </w:r>
      <w:r w:rsidR="00816FDC">
        <w:t>inmotivada</w:t>
      </w:r>
      <w:r w:rsidR="00FB1AF7">
        <w:t xml:space="preserve"> y </w:t>
      </w:r>
      <w:r w:rsidR="00816FDC">
        <w:t>arbitraria</w:t>
      </w:r>
      <w:r>
        <w:t xml:space="preserve"> como sistema formal y abstracto</w:t>
      </w:r>
      <w:r w:rsidR="00FB1AF7">
        <w:t>. Es motivada desde el punto de vista de la significatividad y adecuación que sienten los individuos con respecto a su lengua cuando se la emplea en los contextos sociales y culturales concretos, Esto nos lleva al discurso.</w:t>
      </w:r>
    </w:p>
    <w:p w:rsidR="008069AD" w:rsidRDefault="00FB1AF7">
      <w:r>
        <w:t xml:space="preserve">Desde mi punto de vista el discurso es nivel o un componente del uso de la lengua relacionado con la </w:t>
      </w:r>
      <w:r w:rsidR="00816FDC">
        <w:t>gramática,</w:t>
      </w:r>
      <w:r>
        <w:t xml:space="preserve"> pero a la vez distinguible de ella. Puede ser oral o escrito y puede ser abordado en términos textuales, o socioculturales y socio-interaccionales.</w:t>
      </w:r>
      <w:r w:rsidR="00E252AD">
        <w:br/>
        <w:t xml:space="preserve">El discurso es el área evasiva, una interfaz imprecisa entre la lengua y cultura, incluye y relaciona el pensamiento. </w:t>
      </w:r>
      <w:r w:rsidR="00E252AD">
        <w:br/>
        <w:t xml:space="preserve">El contexto debe entenderse aquí en dos sentidos; el primero, el </w:t>
      </w:r>
      <w:r w:rsidR="008069AD">
        <w:t>trasfondo</w:t>
      </w:r>
      <w:r w:rsidR="00E252AD">
        <w:t xml:space="preserve"> social y cultural, las reglas y supuestos básicos de los usos de la lingüísticos; y el segundo; las condiciones inmediatas, ocurrentes y emergentes de los eventos del habla.</w:t>
      </w:r>
      <w:r w:rsidR="00E252AD">
        <w:br/>
        <w:t xml:space="preserve">Sapir ve la lengua como un recurso de los usos sociales y expresivos, y reconoce el potencial poético inherente a la </w:t>
      </w:r>
      <w:r w:rsidR="008069AD">
        <w:t>gramática</w:t>
      </w:r>
      <w:r w:rsidR="00E252AD">
        <w:t xml:space="preserve">. La compara con </w:t>
      </w:r>
      <w:r w:rsidR="008069AD">
        <w:t>una</w:t>
      </w:r>
      <w:r w:rsidR="00E252AD">
        <w:t xml:space="preserve"> dinamo capaz de generar una corriente eléctrica suficiente para mover </w:t>
      </w:r>
      <w:r w:rsidR="008069AD">
        <w:t>¨</w:t>
      </w:r>
      <w:r w:rsidR="00E252AD">
        <w:t>una ascensor</w:t>
      </w:r>
      <w:r w:rsidR="008069AD">
        <w:t>¨</w:t>
      </w:r>
      <w:r w:rsidR="00E252AD">
        <w:t xml:space="preserve">. Jacobson insiste, es el juego verbal y en el discurso artístico donde encontramos la </w:t>
      </w:r>
      <w:r w:rsidR="008069AD">
        <w:t>lengua</w:t>
      </w:r>
      <w:r w:rsidR="00E252AD">
        <w:t xml:space="preserve"> </w:t>
      </w:r>
      <w:r w:rsidR="008069AD">
        <w:t>activada</w:t>
      </w:r>
      <w:r w:rsidR="00E252AD">
        <w:t xml:space="preserve"> en su máximo potencial, Actualizamos sus potenciales  </w:t>
      </w:r>
      <w:r w:rsidR="00207F9D">
        <w:t xml:space="preserve">y resaltadas las posibilidades </w:t>
      </w:r>
      <w:r w:rsidR="008069AD">
        <w:t>inherentes</w:t>
      </w:r>
      <w:r w:rsidR="00207F9D">
        <w:t xml:space="preserve"> a la </w:t>
      </w:r>
      <w:r w:rsidR="008069AD">
        <w:t>gramática</w:t>
      </w:r>
      <w:r w:rsidR="00207F9D">
        <w:t>,</w:t>
      </w:r>
      <w:r w:rsidR="00207F9D">
        <w:br/>
        <w:t xml:space="preserve">El concepto whorfiano de ¨modos de </w:t>
      </w:r>
      <w:r w:rsidR="008069AD">
        <w:t>hablar¨ va</w:t>
      </w:r>
      <w:r w:rsidR="00207F9D">
        <w:t xml:space="preserve"> m</w:t>
      </w:r>
      <w:r w:rsidR="008069AD">
        <w:t>á</w:t>
      </w:r>
      <w:r w:rsidR="00207F9D">
        <w:t xml:space="preserve">s </w:t>
      </w:r>
      <w:r w:rsidR="008069AD">
        <w:t>allá</w:t>
      </w:r>
      <w:r w:rsidR="00207F9D">
        <w:t xml:space="preserve"> de la </w:t>
      </w:r>
      <w:r w:rsidR="008069AD">
        <w:t>gramática</w:t>
      </w:r>
      <w:r w:rsidR="00207F9D">
        <w:t xml:space="preserve"> para incluir el estilo, y algunos de sus ejemplos incluyen formas de discurso.</w:t>
      </w:r>
      <w:r w:rsidR="00207F9D">
        <w:br/>
        <w:t xml:space="preserve">Dell Hymes centra en las intersecciones entre </w:t>
      </w:r>
      <w:r w:rsidR="008069AD">
        <w:t>lengua</w:t>
      </w:r>
      <w:r w:rsidR="00207F9D">
        <w:t xml:space="preserve"> y cultura tal como se manifiesta en el discurso, Paul Fredrich (1979-1986) reformula la hipótesis, Sapir-Whorf dando un lugar central a lo que denomina </w:t>
      </w:r>
      <w:r w:rsidR="008069AD">
        <w:t>imaginación</w:t>
      </w:r>
      <w:r w:rsidR="00207F9D">
        <w:t xml:space="preserve"> </w:t>
      </w:r>
      <w:r w:rsidR="008069AD">
        <w:t>poética</w:t>
      </w:r>
      <w:r w:rsidR="00207F9D">
        <w:t xml:space="preserve">¨. Dennis Tedlock (1983), critica a los antropólogos por tratar la cultura como si no existiera el discurso, como si los nativos no hablaran, Los nativos que Tedlock describe sí hablan, sus </w:t>
      </w:r>
      <w:r w:rsidR="008069AD">
        <w:t>narrativas</w:t>
      </w:r>
      <w:r w:rsidR="00207F9D">
        <w:t xml:space="preserve"> son altamente </w:t>
      </w:r>
      <w:r w:rsidR="008069AD">
        <w:t>poéticas</w:t>
      </w:r>
      <w:r w:rsidR="00207F9D">
        <w:t>.</w:t>
      </w:r>
      <w:r w:rsidR="00207F9D">
        <w:br/>
        <w:t xml:space="preserve">Erving Goffman(1974) considera que la lengua, la sociedad y la cultura proveen recursos que </w:t>
      </w:r>
      <w:r w:rsidR="00207F9D">
        <w:lastRenderedPageBreak/>
        <w:t xml:space="preserve">adquieren significado y estructura a través de </w:t>
      </w:r>
      <w:r w:rsidR="008069AD">
        <w:t>los</w:t>
      </w:r>
      <w:r w:rsidR="00207F9D">
        <w:t xml:space="preserve"> marcos comunicativos que las activan. Quienes </w:t>
      </w:r>
      <w:r w:rsidR="008069AD">
        <w:t>investigan</w:t>
      </w:r>
      <w:r w:rsidR="00207F9D">
        <w:t xml:space="preserve"> los comportamientos verbales se interesan en que las relaciones legua, cultura y sociedad emergen en el discurso</w:t>
      </w:r>
      <w:r w:rsidR="008069AD">
        <w:t xml:space="preserve"> con preminencia pragmática y estratégica.</w:t>
      </w:r>
      <w:r w:rsidR="008069AD">
        <w:br/>
        <w:t>Un creciente números de investigadores en tanto materialización de la esencia de la cultura y en tanto constitutivo de lo que implica la relación entre lengua, cultura y sociedad.</w:t>
      </w:r>
      <w:r w:rsidR="008069AD">
        <w:br/>
        <w:t xml:space="preserve">Las categorías gramaticales opcionales proveen al hablante de decisiones, selecciones y modos de expresar significado consientes o inconscientes que, diría, se </w:t>
      </w:r>
      <w:r w:rsidR="005E5B9E">
        <w:t>actualizan</w:t>
      </w:r>
      <w:r w:rsidR="008069AD">
        <w:t xml:space="preserve"> en el discurso.</w:t>
      </w:r>
      <w:r w:rsidR="008069AD">
        <w:br/>
        <w:t>Es decir, cualquier verbo puede usarse sin estar necesariamente marcado respecto de la posición. Segundo: muchos verbos se asocian con unos del conjunto de posicionales, siendo este el uso más normal, común, natural o no-marcado. Dado que esta categoría es opcional, su uso en un contexto particular resulta llamativo.</w:t>
      </w:r>
    </w:p>
    <w:p w:rsidR="00E252AD" w:rsidRDefault="00E252AD"/>
    <w:p w:rsidR="005E5B9E" w:rsidRDefault="005E5B9E"/>
    <w:p w:rsidR="005E5B9E" w:rsidRDefault="005E5B9E"/>
    <w:p w:rsidR="005E5B9E" w:rsidRDefault="005E5B9E"/>
    <w:p w:rsidR="005E5B9E" w:rsidRDefault="005E5B9E"/>
    <w:p w:rsidR="005E5B9E" w:rsidRDefault="005E5B9E"/>
    <w:p w:rsidR="005E5B9E" w:rsidRDefault="005E5B9E"/>
    <w:p w:rsidR="005E5B9E" w:rsidRDefault="005E5B9E"/>
    <w:p w:rsidR="005E5B9E" w:rsidRDefault="005E5B9E"/>
    <w:p w:rsidR="005E5B9E" w:rsidRDefault="005E5B9E"/>
    <w:p w:rsidR="005E5B9E" w:rsidRPr="005E5B9E" w:rsidRDefault="005E5B9E">
      <w:pPr>
        <w:rPr>
          <w:color w:val="808080" w:themeColor="background1" w:themeShade="80"/>
        </w:rPr>
      </w:pPr>
      <w:r w:rsidRPr="005E5B9E">
        <w:rPr>
          <w:color w:val="808080" w:themeColor="background1" w:themeShade="80"/>
        </w:rPr>
        <w:t>Introducción al análisis del Lenguaje</w:t>
      </w:r>
      <w:r w:rsidRPr="005E5B9E">
        <w:rPr>
          <w:color w:val="808080" w:themeColor="background1" w:themeShade="80"/>
        </w:rPr>
        <w:br/>
        <w:t>Foba B2</w:t>
      </w:r>
      <w:r w:rsidRPr="005E5B9E">
        <w:rPr>
          <w:color w:val="808080" w:themeColor="background1" w:themeShade="80"/>
        </w:rPr>
        <w:br/>
        <w:t>Santorsola Gabriela Jemina.</w:t>
      </w:r>
    </w:p>
    <w:p w:rsidR="00452877" w:rsidRDefault="00452877"/>
    <w:p w:rsidR="00FB1AF7" w:rsidRDefault="00FB1AF7"/>
    <w:sectPr w:rsidR="00FB1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2A"/>
    <w:rsid w:val="00207F9D"/>
    <w:rsid w:val="002F7ACC"/>
    <w:rsid w:val="00452877"/>
    <w:rsid w:val="005E5B9E"/>
    <w:rsid w:val="0073582A"/>
    <w:rsid w:val="007F23E7"/>
    <w:rsid w:val="008069AD"/>
    <w:rsid w:val="00816FDC"/>
    <w:rsid w:val="00895F8E"/>
    <w:rsid w:val="00BA62CE"/>
    <w:rsid w:val="00E14726"/>
    <w:rsid w:val="00E252AD"/>
    <w:rsid w:val="00F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FF0F"/>
  <w15:chartTrackingRefBased/>
  <w15:docId w15:val="{FE3A72EE-F013-4757-90FE-50626FB7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EFDB-F2CC-421C-B8DB-92B0575D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S</dc:creator>
  <cp:keywords/>
  <dc:description/>
  <cp:lastModifiedBy>July S</cp:lastModifiedBy>
  <cp:revision>4</cp:revision>
  <dcterms:created xsi:type="dcterms:W3CDTF">2018-07-08T23:43:00Z</dcterms:created>
  <dcterms:modified xsi:type="dcterms:W3CDTF">2018-07-13T11:29:00Z</dcterms:modified>
</cp:coreProperties>
</file>